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04FE" w14:textId="3FB8350B" w:rsidR="00F93DA1" w:rsidRPr="00000FA3" w:rsidRDefault="00F93DA1" w:rsidP="00000FA3">
      <w:pPr>
        <w:jc w:val="center"/>
        <w:rPr>
          <w:b/>
          <w:bCs/>
        </w:rPr>
      </w:pPr>
      <w:r w:rsidRPr="00F93DA1">
        <w:rPr>
          <w:b/>
          <w:bCs/>
        </w:rPr>
        <w:t>Perspectives d’évolution du master GAED, maquette 2027</w:t>
      </w:r>
    </w:p>
    <w:p w14:paraId="0EBDB81A" w14:textId="3A73C297" w:rsidR="00F93DA1" w:rsidRPr="00F93DA1" w:rsidRDefault="00F93DA1" w:rsidP="00F93DA1">
      <w:pPr>
        <w:jc w:val="both"/>
        <w:rPr>
          <w:b/>
          <w:bCs/>
        </w:rPr>
      </w:pPr>
      <w:r w:rsidRPr="00F93DA1">
        <w:rPr>
          <w:b/>
          <w:bCs/>
        </w:rPr>
        <w:t>Constats de départ :</w:t>
      </w:r>
    </w:p>
    <w:p w14:paraId="05FCE5B6" w14:textId="7E09B9C1" w:rsidR="00F93DA1" w:rsidRDefault="00F93DA1" w:rsidP="00F93DA1">
      <w:pPr>
        <w:pStyle w:val="Paragraphedeliste"/>
        <w:numPr>
          <w:ilvl w:val="0"/>
          <w:numId w:val="1"/>
        </w:numPr>
        <w:jc w:val="both"/>
      </w:pPr>
      <w:r>
        <w:t>Les deux parcours ont trouvé leur public et n’ont pas de mal à se remplir</w:t>
      </w:r>
    </w:p>
    <w:p w14:paraId="562809DD" w14:textId="31ED9D45" w:rsidR="00F93DA1" w:rsidRDefault="00F93DA1" w:rsidP="00F93DA1">
      <w:pPr>
        <w:pStyle w:val="Paragraphedeliste"/>
        <w:numPr>
          <w:ilvl w:val="0"/>
          <w:numId w:val="1"/>
        </w:numPr>
        <w:jc w:val="both"/>
      </w:pPr>
      <w:r>
        <w:t>Les deux parcours ont tissé des liens avec les acteurs régionaux</w:t>
      </w:r>
    </w:p>
    <w:p w14:paraId="03B7369D" w14:textId="3882FE82" w:rsidR="00F93DA1" w:rsidRDefault="00F93DA1" w:rsidP="00F93DA1">
      <w:pPr>
        <w:pStyle w:val="Paragraphedeliste"/>
        <w:numPr>
          <w:ilvl w:val="0"/>
          <w:numId w:val="1"/>
        </w:numPr>
        <w:jc w:val="both"/>
      </w:pPr>
      <w:r>
        <w:t>Les étudiants parviennent à trouver des stages et l’accès à l’emploi n’est pas mauvais même si tous les étudiants ne trouvent pas un emploi immédiatement</w:t>
      </w:r>
    </w:p>
    <w:p w14:paraId="146A9B38" w14:textId="73D020E3" w:rsidR="005B3D9C" w:rsidRDefault="005B3D9C" w:rsidP="00F93DA1">
      <w:pPr>
        <w:pStyle w:val="Paragraphedeliste"/>
        <w:numPr>
          <w:ilvl w:val="0"/>
          <w:numId w:val="1"/>
        </w:numPr>
        <w:jc w:val="both"/>
      </w:pPr>
      <w:r>
        <w:t>Les étudiants, même s’ils sont critiques sur un certain nombre de points améliorables, ne remettent pas en cause l’intérêt des deux parcours</w:t>
      </w:r>
      <w:r w:rsidR="00FB38EA">
        <w:t xml:space="preserve"> : </w:t>
      </w:r>
      <w:r w:rsidR="004B4DB9" w:rsidRPr="00FB38EA">
        <w:t xml:space="preserve">terrain, objet montagne pour </w:t>
      </w:r>
      <w:proofErr w:type="spellStart"/>
      <w:r w:rsidR="004B4DB9" w:rsidRPr="00FB38EA">
        <w:t>Gemo</w:t>
      </w:r>
      <w:proofErr w:type="spellEnd"/>
      <w:r w:rsidR="004B4DB9" w:rsidRPr="00FB38EA">
        <w:t> ; approche généraliste, enjeux de la transition pour Trent</w:t>
      </w:r>
    </w:p>
    <w:p w14:paraId="7360B1C2" w14:textId="7A70CA06" w:rsidR="00406B2D" w:rsidRDefault="00406B2D" w:rsidP="00F93DA1">
      <w:pPr>
        <w:pStyle w:val="Paragraphedeliste"/>
        <w:numPr>
          <w:ilvl w:val="0"/>
          <w:numId w:val="1"/>
        </w:numPr>
        <w:jc w:val="both"/>
      </w:pPr>
      <w:r>
        <w:t>Les stages et ateliers constituent des points forts de la formation</w:t>
      </w:r>
    </w:p>
    <w:p w14:paraId="706E3BD7" w14:textId="48A3A9D0" w:rsidR="00F93DA1" w:rsidRDefault="00F93DA1" w:rsidP="00406B2D">
      <w:pPr>
        <w:jc w:val="both"/>
      </w:pPr>
      <w:r>
        <w:t xml:space="preserve">Il serait donc préférable de conserver les deux parcours, plutôt que de repartir de zéro en les fusionnant. </w:t>
      </w:r>
      <w:r w:rsidRPr="005B3D9C">
        <w:rPr>
          <w:b/>
          <w:bCs/>
        </w:rPr>
        <w:t>MAIS</w:t>
      </w:r>
      <w:r>
        <w:t xml:space="preserve"> la question se pose de </w:t>
      </w:r>
      <w:r w:rsidR="001129C4">
        <w:t xml:space="preserve">la </w:t>
      </w:r>
      <w:r w:rsidR="001129C4" w:rsidRPr="00406B2D">
        <w:rPr>
          <w:b/>
          <w:bCs/>
          <w:color w:val="4472C4" w:themeColor="accent1"/>
        </w:rPr>
        <w:t>soutenabilité humaine</w:t>
      </w:r>
      <w:r w:rsidR="001129C4" w:rsidRPr="00406B2D">
        <w:rPr>
          <w:color w:val="4472C4" w:themeColor="accent1"/>
        </w:rPr>
        <w:t xml:space="preserve"> </w:t>
      </w:r>
      <w:r w:rsidR="001129C4">
        <w:t>de cette offre à deux parcours : les enseignements, les encadrements de stages, le suivi des ateliers et la coordination des parcours représentent une masse de travail considérable, qui ne pourra être assumée dans la prochaine maquette que par un</w:t>
      </w:r>
      <w:r w:rsidR="00406B2D">
        <w:t xml:space="preserve"> meilleur</w:t>
      </w:r>
      <w:r w:rsidR="001129C4">
        <w:t xml:space="preserve"> partage des tâches.</w:t>
      </w:r>
    </w:p>
    <w:p w14:paraId="48F54DA5" w14:textId="0D1002D0" w:rsidR="005B3D9C" w:rsidRPr="005B3D9C" w:rsidRDefault="005B3D9C" w:rsidP="005B3D9C">
      <w:pPr>
        <w:jc w:val="both"/>
        <w:rPr>
          <w:b/>
          <w:bCs/>
        </w:rPr>
      </w:pPr>
      <w:r w:rsidRPr="005B3D9C">
        <w:rPr>
          <w:b/>
          <w:bCs/>
        </w:rPr>
        <w:t>Le cadre de la nouvelle maquette :</w:t>
      </w:r>
    </w:p>
    <w:p w14:paraId="3A489990" w14:textId="7A35AA6D" w:rsidR="005B3D9C" w:rsidRPr="00FB38EA" w:rsidRDefault="005B3D9C" w:rsidP="005B3D9C">
      <w:pPr>
        <w:pStyle w:val="Paragraphedeliste"/>
        <w:numPr>
          <w:ilvl w:val="0"/>
          <w:numId w:val="1"/>
        </w:numPr>
        <w:jc w:val="both"/>
      </w:pPr>
      <w:r>
        <w:t>Le master comporte 700h étudiant</w:t>
      </w:r>
      <w:r w:rsidR="00F92985">
        <w:t xml:space="preserve"> par </w:t>
      </w:r>
      <w:r w:rsidR="00F92985" w:rsidRPr="00FB38EA">
        <w:t>parcours</w:t>
      </w:r>
      <w:r w:rsidRPr="00FB38EA">
        <w:t xml:space="preserve"> (</w:t>
      </w:r>
      <w:r w:rsidR="00783618" w:rsidRPr="00FB38EA">
        <w:t xml:space="preserve">compte-tenu des enseignements mutualisés, les deux parcours cumulent </w:t>
      </w:r>
      <w:r w:rsidRPr="00FB38EA">
        <w:t>environ 1200h enseignant, comme dans la maquette actuelle)</w:t>
      </w:r>
    </w:p>
    <w:p w14:paraId="3E8E813A" w14:textId="425329C7" w:rsidR="00F92985" w:rsidRPr="00FB38EA" w:rsidRDefault="00F92985" w:rsidP="005B3D9C">
      <w:pPr>
        <w:pStyle w:val="Paragraphedeliste"/>
        <w:numPr>
          <w:ilvl w:val="0"/>
          <w:numId w:val="1"/>
        </w:numPr>
        <w:jc w:val="both"/>
      </w:pPr>
      <w:r w:rsidRPr="00FB38EA">
        <w:t>Il n’y a plus de maquette imposée, les UE et les ECTS peuvent être répartis au choix de l’équipe pédagogique</w:t>
      </w:r>
      <w:r w:rsidR="00783618" w:rsidRPr="00FB38EA">
        <w:t xml:space="preserve"> sur les semestres</w:t>
      </w:r>
    </w:p>
    <w:p w14:paraId="07A0067C" w14:textId="35E32D47" w:rsidR="00F92985" w:rsidRDefault="00F92985" w:rsidP="005B3D9C">
      <w:pPr>
        <w:pStyle w:val="Paragraphedeliste"/>
        <w:numPr>
          <w:ilvl w:val="0"/>
          <w:numId w:val="1"/>
        </w:numPr>
        <w:jc w:val="both"/>
      </w:pPr>
      <w:r w:rsidRPr="00FB38EA">
        <w:t xml:space="preserve">Le choix d’un ou deux parcours </w:t>
      </w:r>
      <w:r w:rsidR="00783618" w:rsidRPr="00FB38EA">
        <w:t xml:space="preserve">pour la prochaine maquette </w:t>
      </w:r>
      <w:r>
        <w:t>doit être fait pour fin décembre</w:t>
      </w:r>
    </w:p>
    <w:p w14:paraId="4E78AF69" w14:textId="71CF925D" w:rsidR="00F92985" w:rsidRDefault="00F92985" w:rsidP="005B3D9C">
      <w:pPr>
        <w:pStyle w:val="Paragraphedeliste"/>
        <w:numPr>
          <w:ilvl w:val="0"/>
          <w:numId w:val="1"/>
        </w:numPr>
        <w:jc w:val="both"/>
      </w:pPr>
      <w:r>
        <w:t>La maquette (organisation et contenu des UE) doit être établie pour la fin avril</w:t>
      </w:r>
    </w:p>
    <w:p w14:paraId="7827B7A8" w14:textId="77777777" w:rsidR="00000FA3" w:rsidRPr="005B3D9C" w:rsidRDefault="00000FA3" w:rsidP="00000FA3">
      <w:pPr>
        <w:jc w:val="both"/>
        <w:rPr>
          <w:b/>
          <w:bCs/>
        </w:rPr>
      </w:pPr>
      <w:r w:rsidRPr="005B3D9C">
        <w:rPr>
          <w:b/>
          <w:bCs/>
        </w:rPr>
        <w:t>Questions à trancher rapidement :</w:t>
      </w:r>
      <w:r>
        <w:rPr>
          <w:b/>
          <w:bCs/>
        </w:rPr>
        <w:t xml:space="preserve"> </w:t>
      </w:r>
      <w:r w:rsidRPr="00FB38EA">
        <w:rPr>
          <w:b/>
          <w:bCs/>
        </w:rPr>
        <w:t>pour début janvier 2026 – intention ODF (voir ci-dessous)</w:t>
      </w:r>
    </w:p>
    <w:p w14:paraId="26BDB341" w14:textId="51F26EFA" w:rsidR="00000FA3" w:rsidRPr="00FB38EA" w:rsidRDefault="00000FA3" w:rsidP="00000FA3">
      <w:pPr>
        <w:pStyle w:val="Paragraphedeliste"/>
        <w:numPr>
          <w:ilvl w:val="0"/>
          <w:numId w:val="1"/>
        </w:numPr>
        <w:jc w:val="both"/>
      </w:pPr>
      <w:r w:rsidRPr="00FB38EA">
        <w:rPr>
          <w:color w:val="4472C4" w:themeColor="accent1"/>
        </w:rPr>
        <w:t xml:space="preserve">La coordination des différents parcours </w:t>
      </w:r>
      <w:r w:rsidRPr="00FB38EA">
        <w:t xml:space="preserve">(une personne par parcours et par an, + </w:t>
      </w:r>
      <w:r w:rsidR="00FB38EA" w:rsidRPr="00FB38EA">
        <w:t>une</w:t>
      </w:r>
      <w:r w:rsidRPr="00FB38EA">
        <w:t xml:space="preserve"> personne re</w:t>
      </w:r>
      <w:r w:rsidR="00FB38EA" w:rsidRPr="00FB38EA">
        <w:t>sponsable de la mention</w:t>
      </w:r>
      <w:r w:rsidRPr="00FB38EA">
        <w:t xml:space="preserve"> GAED</w:t>
      </w:r>
      <w:r w:rsidR="00FB38EA" w:rsidRPr="00FB38EA">
        <w:t xml:space="preserve"> (qui peut être l’une des précédentes),</w:t>
      </w:r>
      <w:r w:rsidRPr="00FB38EA">
        <w:t xml:space="preserve"> sachant que deux voire trois des quatre responsables actuels décrocheront au début de la prochaine maquette)</w:t>
      </w:r>
    </w:p>
    <w:p w14:paraId="56927B89" w14:textId="5C984742" w:rsidR="00000FA3" w:rsidRPr="00FB38EA" w:rsidRDefault="00000FA3" w:rsidP="00000FA3">
      <w:pPr>
        <w:pStyle w:val="Paragraphedeliste"/>
        <w:numPr>
          <w:ilvl w:val="0"/>
          <w:numId w:val="1"/>
        </w:numPr>
        <w:jc w:val="both"/>
      </w:pPr>
      <w:r w:rsidRPr="00FB38EA">
        <w:rPr>
          <w:color w:val="4472C4" w:themeColor="accent1"/>
        </w:rPr>
        <w:t xml:space="preserve">Quels enseignants sur quelles thématiques ? En Trent : besoin d’enseignants que les questions de transitions énergétiques, agroécologiques, sobriété, etc.--&gt; qui à </w:t>
      </w:r>
      <w:proofErr w:type="spellStart"/>
      <w:r w:rsidRPr="00FB38EA">
        <w:rPr>
          <w:color w:val="4472C4" w:themeColor="accent1"/>
        </w:rPr>
        <w:t>Geode</w:t>
      </w:r>
      <w:proofErr w:type="spellEnd"/>
      <w:r w:rsidR="00FB38EA">
        <w:rPr>
          <w:color w:val="4472C4" w:themeColor="accent1"/>
        </w:rPr>
        <w:t xml:space="preserve"> </w:t>
      </w:r>
      <w:r w:rsidRPr="00FB38EA">
        <w:rPr>
          <w:color w:val="4472C4" w:themeColor="accent1"/>
        </w:rPr>
        <w:t>?</w:t>
      </w:r>
    </w:p>
    <w:p w14:paraId="4C9A1614" w14:textId="77777777" w:rsidR="00000FA3" w:rsidRPr="004A4FB3" w:rsidRDefault="00000FA3" w:rsidP="00000FA3">
      <w:pPr>
        <w:pStyle w:val="Paragraphedeliste"/>
        <w:numPr>
          <w:ilvl w:val="0"/>
          <w:numId w:val="1"/>
        </w:numPr>
        <w:jc w:val="both"/>
        <w:rPr>
          <w:color w:val="4472C4" w:themeColor="accent1"/>
        </w:rPr>
      </w:pPr>
      <w:r w:rsidRPr="004A4FB3">
        <w:rPr>
          <w:color w:val="4472C4" w:themeColor="accent1"/>
        </w:rPr>
        <w:t>La localisation des formations :</w:t>
      </w:r>
    </w:p>
    <w:p w14:paraId="4E4DD8E7" w14:textId="77777777" w:rsidR="00000FA3" w:rsidRPr="00FB38EA" w:rsidRDefault="00000FA3" w:rsidP="00000FA3">
      <w:pPr>
        <w:pStyle w:val="Paragraphedeliste"/>
        <w:numPr>
          <w:ilvl w:val="1"/>
          <w:numId w:val="1"/>
        </w:numPr>
        <w:jc w:val="both"/>
      </w:pPr>
      <w:r w:rsidRPr="00FB38EA">
        <w:t>Délocalisation du M2 GEMO à Foix ? Soutenabilité ? Avantages (terrain et acteurs à proximité, financement par le CD09…) et inconvénients (plus de mutualisation possible en M2 avec TRENT, il faut aller faire cours à Foix, attractivité de la ville pour les étudiants ?)</w:t>
      </w:r>
    </w:p>
    <w:p w14:paraId="1B86F561" w14:textId="77777777" w:rsidR="00000FA3" w:rsidRPr="004A4FB3" w:rsidRDefault="00000FA3" w:rsidP="00000FA3">
      <w:pPr>
        <w:pStyle w:val="Paragraphedeliste"/>
        <w:numPr>
          <w:ilvl w:val="0"/>
          <w:numId w:val="1"/>
        </w:numPr>
        <w:jc w:val="both"/>
        <w:rPr>
          <w:color w:val="4472C4" w:themeColor="accent1"/>
        </w:rPr>
      </w:pPr>
      <w:r w:rsidRPr="004A4FB3">
        <w:rPr>
          <w:color w:val="4472C4" w:themeColor="accent1"/>
        </w:rPr>
        <w:t xml:space="preserve">L’organisation de la mutualisation : </w:t>
      </w:r>
    </w:p>
    <w:p w14:paraId="23804D73" w14:textId="77777777" w:rsidR="00000FA3" w:rsidRDefault="00000FA3" w:rsidP="00000FA3">
      <w:pPr>
        <w:pStyle w:val="Paragraphedeliste"/>
        <w:numPr>
          <w:ilvl w:val="1"/>
          <w:numId w:val="1"/>
        </w:numPr>
        <w:jc w:val="both"/>
      </w:pPr>
      <w:r>
        <w:t xml:space="preserve">Un M1 très mutualisé et un M2 très spécialisé ? </w:t>
      </w:r>
    </w:p>
    <w:p w14:paraId="0C280BFF" w14:textId="77777777" w:rsidR="00000FA3" w:rsidRPr="00FB38EA" w:rsidRDefault="00000FA3" w:rsidP="00000FA3">
      <w:pPr>
        <w:pStyle w:val="Paragraphedeliste"/>
        <w:numPr>
          <w:ilvl w:val="1"/>
          <w:numId w:val="1"/>
        </w:numPr>
        <w:jc w:val="both"/>
      </w:pPr>
      <w:r w:rsidRPr="00FB38EA">
        <w:t>Des mutualisations avec d’autres formations (UA / Ruralités si Foix) ?</w:t>
      </w:r>
    </w:p>
    <w:p w14:paraId="2B03DFA8" w14:textId="38DB7246" w:rsidR="00000FA3" w:rsidRDefault="00000FA3" w:rsidP="00000FA3">
      <w:pPr>
        <w:pStyle w:val="Paragraphedeliste"/>
        <w:numPr>
          <w:ilvl w:val="1"/>
          <w:numId w:val="1"/>
        </w:numPr>
        <w:jc w:val="both"/>
      </w:pPr>
      <w:r>
        <w:t>Pourquoi pas des cours optionnels ou des cours hors maquette qui pourraient être suivis dans d’autres formations ?</w:t>
      </w:r>
    </w:p>
    <w:p w14:paraId="476A8B5D" w14:textId="35B21D84" w:rsidR="001129C4" w:rsidRPr="005B3D9C" w:rsidRDefault="005B3D9C" w:rsidP="005B3D9C">
      <w:pPr>
        <w:jc w:val="both"/>
        <w:rPr>
          <w:b/>
          <w:bCs/>
        </w:rPr>
      </w:pPr>
      <w:r w:rsidRPr="00FB38EA">
        <w:rPr>
          <w:b/>
          <w:bCs/>
        </w:rPr>
        <w:t>Proposition</w:t>
      </w:r>
      <w:r w:rsidR="00000FA3" w:rsidRPr="00FB38EA">
        <w:rPr>
          <w:b/>
          <w:bCs/>
        </w:rPr>
        <w:t>s/ pistes</w:t>
      </w:r>
      <w:r w:rsidRPr="00FB38EA">
        <w:rPr>
          <w:b/>
          <w:bCs/>
        </w:rPr>
        <w:t xml:space="preserve"> de trajectoire d’évolution :</w:t>
      </w:r>
    </w:p>
    <w:p w14:paraId="07A7F093" w14:textId="4CA24984" w:rsidR="005B3D9C" w:rsidRPr="00F92985" w:rsidRDefault="005B3D9C" w:rsidP="005B3D9C">
      <w:pPr>
        <w:pStyle w:val="Paragraphedeliste"/>
        <w:numPr>
          <w:ilvl w:val="0"/>
          <w:numId w:val="1"/>
        </w:numPr>
        <w:jc w:val="both"/>
        <w:rPr>
          <w:color w:val="4472C4" w:themeColor="accent1"/>
        </w:rPr>
      </w:pPr>
      <w:r w:rsidRPr="00F92985">
        <w:rPr>
          <w:color w:val="4472C4" w:themeColor="accent1"/>
        </w:rPr>
        <w:t>Recentrer les deux parcours sur leurs thématiques :</w:t>
      </w:r>
    </w:p>
    <w:p w14:paraId="08EB2A64" w14:textId="28A5714E" w:rsidR="005B3D9C" w:rsidRDefault="005B3D9C" w:rsidP="005B3D9C">
      <w:pPr>
        <w:pStyle w:val="Paragraphedeliste"/>
        <w:numPr>
          <w:ilvl w:val="1"/>
          <w:numId w:val="1"/>
        </w:numPr>
        <w:jc w:val="both"/>
      </w:pPr>
      <w:r w:rsidRPr="00FB38EA">
        <w:t>Ajouter une UE biogéographie</w:t>
      </w:r>
      <w:r w:rsidR="00FB38EA">
        <w:t>/biodiversité</w:t>
      </w:r>
      <w:r w:rsidRPr="00FB38EA">
        <w:t xml:space="preserve">, </w:t>
      </w:r>
      <w:r w:rsidR="00783618" w:rsidRPr="00FB38EA">
        <w:t xml:space="preserve">disséminée aujourd’hui dans différentes UE, </w:t>
      </w:r>
      <w:r w:rsidRPr="00FB38EA">
        <w:t xml:space="preserve">à mettre </w:t>
      </w:r>
      <w:r>
        <w:t>en lien avec les cours sur l’étude d’impact</w:t>
      </w:r>
      <w:r w:rsidR="00406B2D">
        <w:t xml:space="preserve">. Aborder la question </w:t>
      </w:r>
      <w:bookmarkStart w:id="0" w:name="_GoBack"/>
      <w:bookmarkEnd w:id="0"/>
      <w:r w:rsidR="00406B2D">
        <w:t>de l’arbre</w:t>
      </w:r>
    </w:p>
    <w:p w14:paraId="51B7C4D9" w14:textId="77325954" w:rsidR="005B3D9C" w:rsidRPr="00FB38EA" w:rsidRDefault="005B3D9C" w:rsidP="005B3D9C">
      <w:pPr>
        <w:pStyle w:val="Paragraphedeliste"/>
        <w:numPr>
          <w:ilvl w:val="1"/>
          <w:numId w:val="1"/>
        </w:numPr>
        <w:jc w:val="both"/>
      </w:pPr>
      <w:r w:rsidRPr="00FB38EA">
        <w:t xml:space="preserve">Renforcer </w:t>
      </w:r>
      <w:r w:rsidR="00783618" w:rsidRPr="00FB38EA">
        <w:t>l’acquisition des méthodes d</w:t>
      </w:r>
      <w:r w:rsidR="00F92985" w:rsidRPr="00FB38EA">
        <w:t>e diagnostic territorial et environnemental (par exemple proposer le diagnostic territorial en M1 et le diagnostic environnemental, paysager et de transition en M2 ?)</w:t>
      </w:r>
    </w:p>
    <w:p w14:paraId="0FBC6391" w14:textId="703FAFA4" w:rsidR="00F92985" w:rsidRDefault="00F92985" w:rsidP="005B3D9C">
      <w:pPr>
        <w:pStyle w:val="Paragraphedeliste"/>
        <w:numPr>
          <w:ilvl w:val="1"/>
          <w:numId w:val="1"/>
        </w:numPr>
        <w:jc w:val="both"/>
      </w:pPr>
      <w:r w:rsidRPr="00FB38EA">
        <w:lastRenderedPageBreak/>
        <w:t>Remplacer l’UE Action publique et territoires, trop généraliste</w:t>
      </w:r>
      <w:r w:rsidR="00783618" w:rsidRPr="00FB38EA">
        <w:t xml:space="preserve"> et pas spécialement connectée aux questions d’environnement et de transitions,</w:t>
      </w:r>
      <w:r w:rsidRPr="00FB38EA">
        <w:t xml:space="preserve"> et la remplacer par des </w:t>
      </w:r>
      <w:r>
        <w:t>cours sur l’organisation territoriale dans le domaine de l’environnement</w:t>
      </w:r>
      <w:r w:rsidR="004A4FB3">
        <w:t>, le système territorial</w:t>
      </w:r>
      <w:r>
        <w:t>. Le cours Action publique et territoires, s’il continue à être donné en UA, pourrait être proposé aux étudiants comme auditeurs libres</w:t>
      </w:r>
    </w:p>
    <w:p w14:paraId="271C4F05" w14:textId="59073493" w:rsidR="00F92985" w:rsidRDefault="00F92985" w:rsidP="005B3D9C">
      <w:pPr>
        <w:pStyle w:val="Paragraphedeliste"/>
        <w:numPr>
          <w:ilvl w:val="1"/>
          <w:numId w:val="1"/>
        </w:numPr>
        <w:jc w:val="both"/>
      </w:pPr>
      <w:r>
        <w:t xml:space="preserve">Ajouter </w:t>
      </w:r>
      <w:r w:rsidR="004A4FB3">
        <w:t>des cours</w:t>
      </w:r>
      <w:r>
        <w:t xml:space="preserve"> sur la médiation territoriale, les outils d’intelligence collective</w:t>
      </w:r>
      <w:r w:rsidR="004A4FB3">
        <w:t>, l’éducation à l’environnement (objectif en M1 : préparer la journée Campus en transitions au mois d’octobre ?)</w:t>
      </w:r>
    </w:p>
    <w:p w14:paraId="0478D402" w14:textId="38FBA5BA" w:rsidR="004A4FB3" w:rsidRDefault="004A4FB3" w:rsidP="005B3D9C">
      <w:pPr>
        <w:pStyle w:val="Paragraphedeliste"/>
        <w:numPr>
          <w:ilvl w:val="1"/>
          <w:numId w:val="1"/>
        </w:numPr>
        <w:jc w:val="both"/>
      </w:pPr>
      <w:r>
        <w:t>En TRENT au moins, proposer des cours dans le domaine de l’éthique, philosophie de l’environnement, écologie politique…</w:t>
      </w:r>
    </w:p>
    <w:p w14:paraId="2911B3EE" w14:textId="6433F389" w:rsidR="00406B2D" w:rsidRDefault="00406B2D" w:rsidP="005B3D9C">
      <w:pPr>
        <w:pStyle w:val="Paragraphedeliste"/>
        <w:numPr>
          <w:ilvl w:val="1"/>
          <w:numId w:val="1"/>
        </w:numPr>
        <w:jc w:val="both"/>
      </w:pPr>
      <w:r>
        <w:t>Intégrer les questions de prospective ?</w:t>
      </w:r>
    </w:p>
    <w:p w14:paraId="3812B306" w14:textId="7F5B265C" w:rsidR="00406B2D" w:rsidRDefault="00406B2D" w:rsidP="005B3D9C">
      <w:pPr>
        <w:pStyle w:val="Paragraphedeliste"/>
        <w:numPr>
          <w:ilvl w:val="1"/>
          <w:numId w:val="1"/>
        </w:numPr>
        <w:jc w:val="both"/>
      </w:pPr>
      <w:r>
        <w:t>Aborder l’évaluation des politiques publiques</w:t>
      </w:r>
    </w:p>
    <w:p w14:paraId="66DB8EC8" w14:textId="538FEF6F" w:rsidR="00406B2D" w:rsidRDefault="00406B2D" w:rsidP="005B3D9C">
      <w:pPr>
        <w:pStyle w:val="Paragraphedeliste"/>
        <w:numPr>
          <w:ilvl w:val="1"/>
          <w:numId w:val="1"/>
        </w:numPr>
        <w:jc w:val="both"/>
      </w:pPr>
      <w:r>
        <w:t>GEMO : renforcer la dimension sociale / territoriale en M2 ?</w:t>
      </w:r>
    </w:p>
    <w:p w14:paraId="2026DE0B" w14:textId="4E981B2C" w:rsidR="005B3D9C" w:rsidRPr="00F92985" w:rsidRDefault="005B3D9C" w:rsidP="005B3D9C">
      <w:pPr>
        <w:pStyle w:val="Paragraphedeliste"/>
        <w:numPr>
          <w:ilvl w:val="0"/>
          <w:numId w:val="1"/>
        </w:numPr>
        <w:jc w:val="both"/>
        <w:rPr>
          <w:color w:val="4472C4" w:themeColor="accent1"/>
        </w:rPr>
      </w:pPr>
      <w:r w:rsidRPr="00F92985">
        <w:rPr>
          <w:color w:val="4472C4" w:themeColor="accent1"/>
        </w:rPr>
        <w:t>Renforcer la dimension « outils » pour que les étudiants se sentent légitimes à ajouter ces éléments sur leurs CV :</w:t>
      </w:r>
    </w:p>
    <w:p w14:paraId="49284698" w14:textId="6FF2A2E3" w:rsidR="005B3D9C" w:rsidRPr="00FB38EA" w:rsidRDefault="005B3D9C" w:rsidP="005B3D9C">
      <w:pPr>
        <w:pStyle w:val="Paragraphedeliste"/>
        <w:numPr>
          <w:ilvl w:val="1"/>
          <w:numId w:val="1"/>
        </w:numPr>
        <w:jc w:val="both"/>
      </w:pPr>
      <w:r w:rsidRPr="00FB38EA">
        <w:t>Etude d’impact</w:t>
      </w:r>
      <w:r w:rsidR="004B4DB9" w:rsidRPr="00FB38EA">
        <w:t xml:space="preserve">, </w:t>
      </w:r>
      <w:r w:rsidR="004A4FB3" w:rsidRPr="00FB38EA">
        <w:t>b</w:t>
      </w:r>
      <w:r w:rsidRPr="00FB38EA">
        <w:t>ilan carbone</w:t>
      </w:r>
      <w:r w:rsidR="004A4FB3" w:rsidRPr="00FB38EA">
        <w:t>, évaluation environnementale, enquête publique, outils de l’aménagement</w:t>
      </w:r>
      <w:r w:rsidR="004B4DB9" w:rsidRPr="00FB38EA">
        <w:t> : méthode et approche critique</w:t>
      </w:r>
    </w:p>
    <w:p w14:paraId="73FA8A72" w14:textId="1ED1563F" w:rsidR="005B3D9C" w:rsidRPr="00FB38EA" w:rsidRDefault="004A4FB3" w:rsidP="005B3D9C">
      <w:pPr>
        <w:pStyle w:val="Paragraphedeliste"/>
        <w:numPr>
          <w:ilvl w:val="1"/>
          <w:numId w:val="1"/>
        </w:numPr>
        <w:jc w:val="both"/>
      </w:pPr>
      <w:r w:rsidRPr="00FB38EA">
        <w:t>Statistiques de base</w:t>
      </w:r>
      <w:r w:rsidR="00783618" w:rsidRPr="00FB38EA">
        <w:t xml:space="preserve"> à aborder, quitte à créer un module ad hoc</w:t>
      </w:r>
    </w:p>
    <w:p w14:paraId="4D561DF7" w14:textId="75B5AA84" w:rsidR="005B3D9C" w:rsidRPr="00F92985" w:rsidRDefault="00F92985" w:rsidP="00F92985">
      <w:pPr>
        <w:pStyle w:val="Paragraphedeliste"/>
        <w:numPr>
          <w:ilvl w:val="0"/>
          <w:numId w:val="1"/>
        </w:numPr>
        <w:jc w:val="both"/>
        <w:rPr>
          <w:color w:val="4472C4" w:themeColor="accent1"/>
        </w:rPr>
      </w:pPr>
      <w:r w:rsidRPr="00F92985">
        <w:rPr>
          <w:color w:val="4472C4" w:themeColor="accent1"/>
        </w:rPr>
        <w:t>Rendre les étudiants plus actifs sur la dimension recherche et renforcer le lien entre la recherche et le stage</w:t>
      </w:r>
    </w:p>
    <w:p w14:paraId="555B6FC8" w14:textId="4E622943" w:rsidR="00F92985" w:rsidRDefault="00F92985" w:rsidP="00F92985">
      <w:pPr>
        <w:pStyle w:val="Paragraphedeliste"/>
        <w:numPr>
          <w:ilvl w:val="1"/>
          <w:numId w:val="1"/>
        </w:numPr>
        <w:jc w:val="both"/>
      </w:pPr>
      <w:r>
        <w:t>Proposer une table ronde (en M1 ? M2 ?) organisé par les étudiants, en s’appuyant sur les cours sur la démarche scientifique. Objectif : faire lire aux étudiants de la bibliographie scientifique et leur montrer le lien avec les problématiques de terrain grâce à la rencontre avec des acteurs</w:t>
      </w:r>
    </w:p>
    <w:p w14:paraId="26D5C356" w14:textId="60B3895E" w:rsidR="00F92985" w:rsidRPr="00FB38EA" w:rsidRDefault="00F92985" w:rsidP="00F92985">
      <w:pPr>
        <w:pStyle w:val="Paragraphedeliste"/>
        <w:numPr>
          <w:ilvl w:val="1"/>
          <w:numId w:val="1"/>
        </w:numPr>
        <w:jc w:val="both"/>
      </w:pPr>
      <w:r w:rsidRPr="00FB38EA">
        <w:t>Réfléchir aux attendus du mémoire de M1 (renforcement de la réflexion théorique ?), afin de décaler le rendu au mois de juillet</w:t>
      </w:r>
      <w:r w:rsidR="00EA756A" w:rsidRPr="00FB38EA">
        <w:t>, potentiellement avant la fin du stage</w:t>
      </w:r>
      <w:r w:rsidRPr="00FB38EA">
        <w:t xml:space="preserve"> </w:t>
      </w:r>
    </w:p>
    <w:p w14:paraId="77093D56" w14:textId="25DE03AF" w:rsidR="005B3D9C" w:rsidRPr="004A4FB3" w:rsidRDefault="004A4FB3" w:rsidP="004A4FB3">
      <w:pPr>
        <w:pStyle w:val="Paragraphedeliste"/>
        <w:numPr>
          <w:ilvl w:val="0"/>
          <w:numId w:val="1"/>
        </w:numPr>
        <w:jc w:val="both"/>
        <w:rPr>
          <w:color w:val="4472C4" w:themeColor="accent1"/>
        </w:rPr>
      </w:pPr>
      <w:r w:rsidRPr="004A4FB3">
        <w:rPr>
          <w:color w:val="4472C4" w:themeColor="accent1"/>
        </w:rPr>
        <w:t xml:space="preserve">Renforcer les liens entre anciens et nouveaux étudiants et </w:t>
      </w:r>
      <w:r w:rsidR="00406B2D">
        <w:rPr>
          <w:color w:val="4472C4" w:themeColor="accent1"/>
        </w:rPr>
        <w:t xml:space="preserve">développer le </w:t>
      </w:r>
      <w:r w:rsidRPr="004A4FB3">
        <w:rPr>
          <w:color w:val="4472C4" w:themeColor="accent1"/>
        </w:rPr>
        <w:t>réseau du master :</w:t>
      </w:r>
    </w:p>
    <w:p w14:paraId="302B2C1D" w14:textId="4CE119DC" w:rsidR="005B3D9C" w:rsidRDefault="004A4FB3" w:rsidP="005B3D9C">
      <w:pPr>
        <w:pStyle w:val="Paragraphedeliste"/>
        <w:numPr>
          <w:ilvl w:val="1"/>
          <w:numId w:val="1"/>
        </w:numPr>
        <w:jc w:val="both"/>
      </w:pPr>
      <w:r>
        <w:t>Organiser une journée des métiers permettant aux anciens étudiants de présenter leurs parcours, leurs métiers, etc.</w:t>
      </w:r>
    </w:p>
    <w:p w14:paraId="08EE837F" w14:textId="733D6DFE" w:rsidR="004A4FB3" w:rsidRPr="004A4FB3" w:rsidRDefault="00406B2D" w:rsidP="004A4FB3">
      <w:pPr>
        <w:jc w:val="both"/>
        <w:rPr>
          <w:b/>
          <w:bCs/>
        </w:rPr>
      </w:pPr>
      <w:r>
        <w:rPr>
          <w:b/>
          <w:bCs/>
        </w:rPr>
        <w:t>D</w:t>
      </w:r>
      <w:r w:rsidR="004A4FB3" w:rsidRPr="004A4FB3">
        <w:rPr>
          <w:b/>
          <w:bCs/>
        </w:rPr>
        <w:t>es questions à trancher dans un second temps</w:t>
      </w:r>
      <w:r w:rsidR="004A4FB3">
        <w:rPr>
          <w:b/>
          <w:bCs/>
        </w:rPr>
        <w:t> </w:t>
      </w:r>
      <w:r w:rsidR="004A4FB3" w:rsidRPr="004A4FB3">
        <w:rPr>
          <w:b/>
          <w:bCs/>
        </w:rPr>
        <w:t>:</w:t>
      </w:r>
    </w:p>
    <w:p w14:paraId="57B09516" w14:textId="4A5FC797" w:rsidR="004A4FB3" w:rsidRPr="00FB38EA" w:rsidRDefault="004A4FB3" w:rsidP="004A4FB3">
      <w:pPr>
        <w:pStyle w:val="Paragraphedeliste"/>
        <w:numPr>
          <w:ilvl w:val="0"/>
          <w:numId w:val="1"/>
        </w:numPr>
        <w:jc w:val="both"/>
      </w:pPr>
      <w:r w:rsidRPr="00FB38EA">
        <w:t xml:space="preserve">Comment assurer un roulement </w:t>
      </w:r>
      <w:r w:rsidR="00406B2D" w:rsidRPr="00FB38EA">
        <w:t>des</w:t>
      </w:r>
      <w:r w:rsidRPr="00FB38EA">
        <w:t xml:space="preserve"> tâches, en particulier l’encadrement des ateliers </w:t>
      </w:r>
      <w:r w:rsidR="004B4DB9" w:rsidRPr="00FB38EA">
        <w:t>et des stages</w:t>
      </w:r>
      <w:r w:rsidR="00FB38EA">
        <w:t xml:space="preserve"> </w:t>
      </w:r>
      <w:r w:rsidRPr="00FB38EA">
        <w:t>?</w:t>
      </w:r>
    </w:p>
    <w:p w14:paraId="015FA4DA" w14:textId="3A66D692" w:rsidR="00EA756A" w:rsidRPr="00FB38EA" w:rsidRDefault="00EA756A" w:rsidP="004A4FB3">
      <w:pPr>
        <w:pStyle w:val="Paragraphedeliste"/>
        <w:numPr>
          <w:ilvl w:val="0"/>
          <w:numId w:val="1"/>
        </w:numPr>
        <w:jc w:val="both"/>
      </w:pPr>
      <w:r w:rsidRPr="00FB38EA">
        <w:t>Comment trouver chaque année des ateliers avec une « vraie » commande ?</w:t>
      </w:r>
    </w:p>
    <w:p w14:paraId="2F1D8441" w14:textId="3A92C559" w:rsidR="004A4FB3" w:rsidRDefault="004A4FB3" w:rsidP="004A4FB3">
      <w:pPr>
        <w:pStyle w:val="Paragraphedeliste"/>
        <w:numPr>
          <w:ilvl w:val="0"/>
          <w:numId w:val="1"/>
        </w:numPr>
        <w:jc w:val="both"/>
      </w:pPr>
      <w:r>
        <w:t>Faut-il conserver autant d’heures qu’aujourd’hui pour les UE géomatique et anglais ? Cela représente 300h étudiants sur les 1200h du parcours, faut-il réduire un peu ?</w:t>
      </w:r>
    </w:p>
    <w:p w14:paraId="2BA9CC90" w14:textId="40B3A460" w:rsidR="004A4FB3" w:rsidRDefault="004A4FB3" w:rsidP="004A4FB3">
      <w:pPr>
        <w:pStyle w:val="Paragraphedeliste"/>
        <w:numPr>
          <w:ilvl w:val="0"/>
          <w:numId w:val="1"/>
        </w:numPr>
        <w:jc w:val="both"/>
      </w:pPr>
      <w:r>
        <w:t>Est-ce que l’on organise les ateliers de façon plus intensive ? (1 ou 2 semaines de terrain intensif)</w:t>
      </w:r>
    </w:p>
    <w:p w14:paraId="46B5D150" w14:textId="42318B48" w:rsidR="004A4FB3" w:rsidRDefault="00406B2D" w:rsidP="004A4FB3">
      <w:pPr>
        <w:pStyle w:val="Paragraphedeliste"/>
        <w:numPr>
          <w:ilvl w:val="0"/>
          <w:numId w:val="1"/>
        </w:numPr>
        <w:jc w:val="both"/>
      </w:pPr>
      <w:r>
        <w:t>La gestion des absences des étudiants</w:t>
      </w:r>
    </w:p>
    <w:p w14:paraId="7A98858A" w14:textId="7659529A" w:rsidR="00B31267" w:rsidRPr="00FB38EA" w:rsidRDefault="00B31267" w:rsidP="00406B2D">
      <w:pPr>
        <w:pStyle w:val="Paragraphedeliste"/>
        <w:numPr>
          <w:ilvl w:val="0"/>
          <w:numId w:val="1"/>
        </w:numPr>
        <w:jc w:val="both"/>
      </w:pPr>
      <w:r w:rsidRPr="00FB38EA">
        <w:t>A la toute fin, il a été question de réunir le Conseil de perfectionnement en février 2026 pour les associer au travail de réflexion sur la maquette. Composition du CP à mettre à jour, modifier et compléter notamment au niveau des parcours.</w:t>
      </w:r>
    </w:p>
    <w:p w14:paraId="0247A429" w14:textId="7BA16B26" w:rsidR="00B31267" w:rsidRPr="00FB38EA" w:rsidRDefault="00B31267" w:rsidP="00406B2D">
      <w:pPr>
        <w:jc w:val="both"/>
        <w:rPr>
          <w:b/>
        </w:rPr>
      </w:pPr>
      <w:r w:rsidRPr="00FB38EA">
        <w:rPr>
          <w:b/>
        </w:rPr>
        <w:t>Echéances rapprochées (en plus de celle du 09 janvier 2026, dépôt des intentions)</w:t>
      </w:r>
    </w:p>
    <w:p w14:paraId="301B9ACF" w14:textId="5778BFB3" w:rsidR="00B31267" w:rsidRPr="00FB38EA" w:rsidRDefault="00B31267" w:rsidP="00406B2D">
      <w:pPr>
        <w:jc w:val="both"/>
      </w:pPr>
      <w:r w:rsidRPr="00FB38EA">
        <w:t>- Pour début novembre 2025 (réunion ODF Département de Géographie) indiquer :</w:t>
      </w:r>
    </w:p>
    <w:p w14:paraId="2410A4C7" w14:textId="77777777" w:rsidR="00B31267" w:rsidRPr="00FB38EA" w:rsidRDefault="00B31267" w:rsidP="00B31267">
      <w:pPr>
        <w:pStyle w:val="Paragraphedeliste"/>
        <w:numPr>
          <w:ilvl w:val="0"/>
          <w:numId w:val="2"/>
        </w:numPr>
        <w:jc w:val="both"/>
      </w:pPr>
      <w:r w:rsidRPr="00FB38EA">
        <w:t xml:space="preserve">. </w:t>
      </w:r>
      <w:proofErr w:type="gramStart"/>
      <w:r w:rsidRPr="00FB38EA">
        <w:t>le</w:t>
      </w:r>
      <w:proofErr w:type="gramEnd"/>
      <w:r w:rsidRPr="00FB38EA">
        <w:t xml:space="preserve"> maintien ou non du Master GAED à deux parcours, </w:t>
      </w:r>
    </w:p>
    <w:p w14:paraId="640A2624" w14:textId="77777777" w:rsidR="00B31267" w:rsidRPr="00FB38EA" w:rsidRDefault="00B31267" w:rsidP="00B31267">
      <w:pPr>
        <w:pStyle w:val="Paragraphedeliste"/>
        <w:numPr>
          <w:ilvl w:val="0"/>
          <w:numId w:val="2"/>
        </w:numPr>
        <w:jc w:val="both"/>
      </w:pPr>
      <w:r w:rsidRPr="00FB38EA">
        <w:t xml:space="preserve">. </w:t>
      </w:r>
      <w:proofErr w:type="gramStart"/>
      <w:r w:rsidRPr="00FB38EA">
        <w:t>le</w:t>
      </w:r>
      <w:proofErr w:type="gramEnd"/>
      <w:r w:rsidRPr="00FB38EA">
        <w:t xml:space="preserve"> niveau de mutualisation et avec qui – niveau mention GAED et autres mentions UA et GTDL (Foix), </w:t>
      </w:r>
    </w:p>
    <w:p w14:paraId="0B97136B" w14:textId="78430F8B" w:rsidR="00B31267" w:rsidRPr="00FB38EA" w:rsidRDefault="00B31267" w:rsidP="00406B2D">
      <w:pPr>
        <w:pStyle w:val="Paragraphedeliste"/>
        <w:numPr>
          <w:ilvl w:val="0"/>
          <w:numId w:val="2"/>
        </w:numPr>
        <w:jc w:val="both"/>
      </w:pPr>
      <w:r w:rsidRPr="00FB38EA">
        <w:t xml:space="preserve">. </w:t>
      </w:r>
      <w:proofErr w:type="gramStart"/>
      <w:r w:rsidRPr="00FB38EA">
        <w:t>et</w:t>
      </w:r>
      <w:proofErr w:type="gramEnd"/>
      <w:r w:rsidRPr="00FB38EA">
        <w:t xml:space="preserve"> l’évolution des heures enseignants – à la hausse vs à la baisse.</w:t>
      </w:r>
    </w:p>
    <w:p w14:paraId="0A1707FD" w14:textId="77777777" w:rsidR="00B31267" w:rsidRDefault="00B31267" w:rsidP="00406B2D">
      <w:pPr>
        <w:jc w:val="both"/>
      </w:pPr>
    </w:p>
    <w:p w14:paraId="6520E41B" w14:textId="1279D30B" w:rsidR="00406B2D" w:rsidRPr="00406B2D" w:rsidRDefault="00406B2D" w:rsidP="00406B2D">
      <w:pPr>
        <w:jc w:val="right"/>
        <w:rPr>
          <w:i/>
          <w:iCs/>
        </w:rPr>
      </w:pPr>
      <w:r w:rsidRPr="00406B2D">
        <w:rPr>
          <w:i/>
          <w:iCs/>
        </w:rPr>
        <w:t xml:space="preserve">Jean-Marc Antoine, Philippe </w:t>
      </w:r>
      <w:proofErr w:type="spellStart"/>
      <w:r w:rsidRPr="00406B2D">
        <w:rPr>
          <w:i/>
          <w:iCs/>
        </w:rPr>
        <w:t>Béringuier</w:t>
      </w:r>
      <w:proofErr w:type="spellEnd"/>
      <w:r w:rsidRPr="00406B2D">
        <w:rPr>
          <w:i/>
          <w:iCs/>
        </w:rPr>
        <w:t>, Anne Peltier, Léa Sébastien, 21 octobre 2025</w:t>
      </w:r>
    </w:p>
    <w:sectPr w:rsidR="00406B2D" w:rsidRPr="00406B2D" w:rsidSect="00FB38EA">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2177" w14:textId="77777777" w:rsidR="00C5692B" w:rsidRDefault="00C5692B" w:rsidP="00FB38EA">
      <w:pPr>
        <w:spacing w:after="0" w:line="240" w:lineRule="auto"/>
      </w:pPr>
      <w:r>
        <w:separator/>
      </w:r>
    </w:p>
  </w:endnote>
  <w:endnote w:type="continuationSeparator" w:id="0">
    <w:p w14:paraId="12DC7119" w14:textId="77777777" w:rsidR="00C5692B" w:rsidRDefault="00C5692B" w:rsidP="00FB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4417"/>
      <w:docPartObj>
        <w:docPartGallery w:val="Page Numbers (Bottom of Page)"/>
        <w:docPartUnique/>
      </w:docPartObj>
    </w:sdtPr>
    <w:sdtContent>
      <w:p w14:paraId="4F8E3608" w14:textId="43335754" w:rsidR="00FB38EA" w:rsidRDefault="00FB38EA">
        <w:pPr>
          <w:pStyle w:val="Pieddepage"/>
          <w:jc w:val="right"/>
        </w:pPr>
        <w:r>
          <w:fldChar w:fldCharType="begin"/>
        </w:r>
        <w:r>
          <w:instrText>PAGE   \* MERGEFORMAT</w:instrText>
        </w:r>
        <w:r>
          <w:fldChar w:fldCharType="separate"/>
        </w:r>
        <w:r>
          <w:t>2</w:t>
        </w:r>
        <w:r>
          <w:fldChar w:fldCharType="end"/>
        </w:r>
      </w:p>
    </w:sdtContent>
  </w:sdt>
  <w:p w14:paraId="6F419F46" w14:textId="77777777" w:rsidR="00FB38EA" w:rsidRDefault="00FB38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9B68" w14:textId="77777777" w:rsidR="00C5692B" w:rsidRDefault="00C5692B" w:rsidP="00FB38EA">
      <w:pPr>
        <w:spacing w:after="0" w:line="240" w:lineRule="auto"/>
      </w:pPr>
      <w:r>
        <w:separator/>
      </w:r>
    </w:p>
  </w:footnote>
  <w:footnote w:type="continuationSeparator" w:id="0">
    <w:p w14:paraId="0C973561" w14:textId="77777777" w:rsidR="00C5692B" w:rsidRDefault="00C5692B" w:rsidP="00FB3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C1C01"/>
    <w:multiLevelType w:val="hybridMultilevel"/>
    <w:tmpl w:val="17F2220E"/>
    <w:lvl w:ilvl="0" w:tplc="EB40822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C200CC"/>
    <w:multiLevelType w:val="hybridMultilevel"/>
    <w:tmpl w:val="712E8306"/>
    <w:lvl w:ilvl="0" w:tplc="EB4082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A1"/>
    <w:rsid w:val="00000FA3"/>
    <w:rsid w:val="001129C4"/>
    <w:rsid w:val="001A3ACA"/>
    <w:rsid w:val="00327E28"/>
    <w:rsid w:val="003B3C2E"/>
    <w:rsid w:val="00406B2D"/>
    <w:rsid w:val="004A4FB3"/>
    <w:rsid w:val="004B4DB9"/>
    <w:rsid w:val="005B3D9C"/>
    <w:rsid w:val="00783618"/>
    <w:rsid w:val="008A0975"/>
    <w:rsid w:val="00A37069"/>
    <w:rsid w:val="00B075A0"/>
    <w:rsid w:val="00B31267"/>
    <w:rsid w:val="00C5692B"/>
    <w:rsid w:val="00EA756A"/>
    <w:rsid w:val="00F92985"/>
    <w:rsid w:val="00F93DA1"/>
    <w:rsid w:val="00FB3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1DD2"/>
  <w15:chartTrackingRefBased/>
  <w15:docId w15:val="{17372A85-7C88-40BB-97D2-B8934084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DA1"/>
    <w:pPr>
      <w:ind w:left="720"/>
      <w:contextualSpacing/>
    </w:pPr>
  </w:style>
  <w:style w:type="paragraph" w:styleId="En-tte">
    <w:name w:val="header"/>
    <w:basedOn w:val="Normal"/>
    <w:link w:val="En-tteCar"/>
    <w:uiPriority w:val="99"/>
    <w:unhideWhenUsed/>
    <w:rsid w:val="00FB38EA"/>
    <w:pPr>
      <w:tabs>
        <w:tab w:val="center" w:pos="4536"/>
        <w:tab w:val="right" w:pos="9072"/>
      </w:tabs>
      <w:spacing w:after="0" w:line="240" w:lineRule="auto"/>
    </w:pPr>
  </w:style>
  <w:style w:type="character" w:customStyle="1" w:styleId="En-tteCar">
    <w:name w:val="En-tête Car"/>
    <w:basedOn w:val="Policepardfaut"/>
    <w:link w:val="En-tte"/>
    <w:uiPriority w:val="99"/>
    <w:rsid w:val="00FB38EA"/>
  </w:style>
  <w:style w:type="paragraph" w:styleId="Pieddepage">
    <w:name w:val="footer"/>
    <w:basedOn w:val="Normal"/>
    <w:link w:val="PieddepageCar"/>
    <w:uiPriority w:val="99"/>
    <w:unhideWhenUsed/>
    <w:rsid w:val="00FB38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5420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JMAntoine</cp:lastModifiedBy>
  <cp:revision>2</cp:revision>
  <cp:lastPrinted>2025-10-21T10:42:00Z</cp:lastPrinted>
  <dcterms:created xsi:type="dcterms:W3CDTF">2025-10-27T06:56:00Z</dcterms:created>
  <dcterms:modified xsi:type="dcterms:W3CDTF">2025-10-27T06:56:00Z</dcterms:modified>
</cp:coreProperties>
</file>